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8"/>
          <w:szCs w:val="28"/>
          <w:shd w:val="clear" w:fill="F3F2E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8"/>
          <w:szCs w:val="28"/>
          <w:shd w:val="clear" w:fill="F3F2EF"/>
          <w:lang w:eastAsia="zh-CN"/>
        </w:rPr>
        <w:t>附件：</w:t>
      </w:r>
    </w:p>
    <w:tbl>
      <w:tblPr>
        <w:tblStyle w:val="2"/>
        <w:tblW w:w="876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80"/>
        <w:gridCol w:w="960"/>
        <w:gridCol w:w="960"/>
        <w:gridCol w:w="9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5D9F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  <w:t>参数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5D9F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5D9F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C5D9F1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6个千兆电口,一个千兆光口，2个USB口，1个Console口，可待机350终端，集成AC(无线控制器），可管理32个AP或64个WALL AP，可选配1T硬盘配件 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路由器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工作模式：半双工、全双工、自协商模式，支持MDI/MDI-X，自适应16个10/100/1000M电口，2个千兆光口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交换机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4个10/100/1000Mbps电口（支持POE/POE+），1个10/100/1000Mbps电口，支持EWEB/APP/MACC管理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POE交换机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室内双频吸顶无线接入点，内置天线，整机最大接入速率733Mbps，千兆上联，支持802.11b/g/n/ac，胖瘦一体化，支持易网络APP管理，支持免AC管理，支持PoE供电和本地供电（PoE供电模块和DC适配器需单独采购），最大接入用户数64人。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AP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耗材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批</w:t>
            </w:r>
          </w:p>
        </w:tc>
      </w:tr>
    </w:tbl>
    <w:p>
      <w:pP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8"/>
          <w:szCs w:val="28"/>
          <w:shd w:val="clear" w:fill="F3F2EF"/>
          <w:lang w:eastAsia="zh-CN"/>
        </w:rPr>
      </w:pPr>
    </w:p>
    <w:p>
      <w:pP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8"/>
          <w:szCs w:val="28"/>
          <w:shd w:val="clear" w:fill="F3F2E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811B6"/>
    <w:rsid w:val="4808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2020-03-10T02:48:00Z</dcterms:created>
  <dc:creator>张封自</dc:creator>
  <cp:lastModifiedBy>张封自</cp:lastModifiedBy>
  <dcterms:modified xsi:type="dcterms:W3CDTF">2020-03-10T02:48:16Z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